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405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59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259" w:lineRule="auto"/>
        <w:rPr>
          <w:sz w:val="12"/>
          <w:szCs w:val="12"/>
        </w:rPr>
      </w:pP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Агзямова </w:t>
      </w:r>
      <w:r>
        <w:rPr>
          <w:rFonts w:ascii="Times New Roman" w:eastAsia="Times New Roman" w:hAnsi="Times New Roman" w:cs="Times New Roman"/>
          <w:sz w:val="28"/>
          <w:szCs w:val="28"/>
        </w:rPr>
        <w:t>Р.В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-н, дом 30),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одителем у </w:t>
      </w:r>
      <w:r>
        <w:rPr>
          <w:rStyle w:val="cat-OrganizationNamegrp-35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4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UserDefinedgrp-4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адресу: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 около строения 1/19к28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Керимов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Лада Нива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0rplc-1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при движении зад</w:t>
      </w:r>
      <w:r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ходом, совершил наезд на припаркованное транспортное средство </w:t>
      </w:r>
      <w:r>
        <w:rPr>
          <w:rStyle w:val="cat-CarMakeModelgrp-39rplc-1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</w:t>
      </w:r>
      <w:r>
        <w:rPr>
          <w:rFonts w:ascii="Times New Roman" w:eastAsia="Times New Roman" w:hAnsi="Times New Roman" w:cs="Times New Roman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1rplc-20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Керимов О.А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ПДД РФ оставил место ДТП, участником которого он являлся, при отсутствии признаков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административного материала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Керимов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свою вину в совершенном правонарушении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Лада Нива</w:t>
      </w:r>
      <w:r>
        <w:rPr>
          <w:rFonts w:ascii="Times New Roman" w:eastAsia="Times New Roman" w:hAnsi="Times New Roman" w:cs="Times New Roman"/>
          <w:sz w:val="28"/>
          <w:szCs w:val="28"/>
        </w:rPr>
        <w:t>, при движении задним ходом, совершил наезд на припаркованное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оставил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ДТП. </w:t>
      </w:r>
      <w:r>
        <w:rPr>
          <w:rFonts w:ascii="Times New Roman" w:eastAsia="Times New Roman" w:hAnsi="Times New Roman" w:cs="Times New Roman"/>
          <w:sz w:val="28"/>
          <w:szCs w:val="28"/>
        </w:rPr>
        <w:t>Никакого удара, звука он не почувствовал и не услышал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Свою вину в том, что он оставил место ДТП признает в полном объеме, в содеянном раскаивается,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претензий к нему не имеет, готов возместить ему ущерб.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работа в качестве водителя является единственным источником дохода семьи, </w:t>
      </w:r>
      <w:r>
        <w:rPr>
          <w:rFonts w:ascii="Times New Roman" w:eastAsia="Times New Roman" w:hAnsi="Times New Roman" w:cs="Times New Roman"/>
          <w:sz w:val="28"/>
          <w:szCs w:val="28"/>
        </w:rPr>
        <w:t>супруга по состоянию здоровья 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лишение водительского удостоверения повлияет на материальное обеспечение его семьи,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просит суд назначить минимальное наказание в виде административного ареста.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отерпевшие </w:t>
      </w:r>
      <w:r>
        <w:rPr>
          <w:rStyle w:val="cat-UserDefinedgrp-48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7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извещенные надлежащим образом о времени и месте рассмотрения административного материала, не явились, ходатайств об отложении дела от них не поступало, об уважительности причин неявки суду не сообщили.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 № </w:t>
      </w:r>
      <w:r>
        <w:rPr>
          <w:rStyle w:val="cat-UserDefinedgrp-4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12.04.2026 в 12:30, по адресу: ХМАО-Югра,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около строения 1/19к28, водитель Керимов О.А., управляя транспортным средством Лада Нива, </w:t>
      </w:r>
      <w:r>
        <w:rPr>
          <w:rStyle w:val="cat-CarNumbergrp-40rplc-3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UserDefinedgrp-4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движении задним ходом, совершил наезд на припаркованное транспортное средство </w:t>
      </w:r>
      <w:r>
        <w:rPr>
          <w:rStyle w:val="cat-CarMakeModelgrp-39rplc-4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1rplc-42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UserDefinedgrp-50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 После чего водитель Керимов О.А</w:t>
      </w:r>
      <w:r>
        <w:rPr>
          <w:rFonts w:ascii="Times New Roman" w:eastAsia="Times New Roman" w:hAnsi="Times New Roman" w:cs="Times New Roman"/>
          <w:sz w:val="28"/>
          <w:szCs w:val="28"/>
        </w:rPr>
        <w:t>. в нарушение ПДД РФ оставил место ДТП, участником которого он являлся, при отсутствии признаков уголовно наказуемого деяния, чем нарушил п. 2.5 Правил дорожного движения Российской Федерации, утвержденных постановлением Правительства Российской Федера</w:t>
      </w:r>
      <w:r>
        <w:rPr>
          <w:rFonts w:ascii="Times New Roman" w:eastAsia="Times New Roman" w:hAnsi="Times New Roman" w:cs="Times New Roman"/>
          <w:sz w:val="28"/>
          <w:szCs w:val="28"/>
        </w:rPr>
        <w:t>ции от 23.10.1993 № 1090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</w:t>
      </w:r>
      <w:r>
        <w:rPr>
          <w:rFonts w:ascii="Times New Roman" w:eastAsia="Times New Roman" w:hAnsi="Times New Roman" w:cs="Times New Roman"/>
          <w:sz w:val="28"/>
          <w:szCs w:val="28"/>
        </w:rPr>
        <w:t>тарш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ОИАЗ и ПБДД от</w:t>
      </w:r>
      <w:r>
        <w:rPr>
          <w:rFonts w:ascii="Times New Roman" w:eastAsia="Times New Roman" w:hAnsi="Times New Roman" w:cs="Times New Roman"/>
          <w:sz w:val="28"/>
          <w:szCs w:val="28"/>
        </w:rPr>
        <w:t>дела 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ОМВД России по г. Нефтеюганску </w:t>
      </w:r>
      <w:r>
        <w:rPr>
          <w:rFonts w:ascii="Times New Roman" w:eastAsia="Times New Roman" w:hAnsi="Times New Roman" w:cs="Times New Roman"/>
          <w:sz w:val="28"/>
          <w:szCs w:val="28"/>
        </w:rPr>
        <w:t>от 29.04.2026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которому, 12.04.2026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12 часов 30 минут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строения 1/19к28 (Центральный рынок), неустановленный водитель, управля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 Лада Нива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</w:t>
      </w:r>
      <w:r>
        <w:rPr>
          <w:rFonts w:ascii="Times New Roman" w:eastAsia="Times New Roman" w:hAnsi="Times New Roman" w:cs="Times New Roman"/>
          <w:sz w:val="28"/>
          <w:szCs w:val="28"/>
        </w:rPr>
        <w:t>еустановленными 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регистрационными знаками, при движении задним ходом, совершил наезд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припаркованное транспортное средство </w:t>
      </w:r>
      <w:r>
        <w:rPr>
          <w:rStyle w:val="cat-CarMakeModelgrp-39rplc-5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1rplc-5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принадлежащее </w:t>
      </w:r>
      <w:r>
        <w:rPr>
          <w:rStyle w:val="cat-UserDefinedgrp-50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нарушении требования ПДД РФ покинул место ДТП, участником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целях установления водителя и автомобиля, скрывшегося с мест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ДТП, была проделана следующая работа: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Получена видеозапись с камеры видеонаблюдения, расположенная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здании кафе вблизи совершения ДТП.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2.Для установления государственного регистрационного знака транспортного средства Лада Нива, был отслежен маршрут. Так, после совершенного ДТП водитель транспортного средства Лада Нива выехал с территории Центрального рынка, и поехал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поворотом налево по ул. </w:t>
      </w:r>
      <w:r>
        <w:rPr>
          <w:rFonts w:ascii="Times New Roman" w:eastAsia="Times New Roman" w:hAnsi="Times New Roman" w:cs="Times New Roman"/>
          <w:sz w:val="28"/>
          <w:szCs w:val="28"/>
        </w:rPr>
        <w:t>Суру</w:t>
      </w:r>
      <w:r>
        <w:rPr>
          <w:rFonts w:ascii="Times New Roman" w:eastAsia="Times New Roman" w:hAnsi="Times New Roman" w:cs="Times New Roman"/>
          <w:sz w:val="28"/>
          <w:szCs w:val="28"/>
        </w:rPr>
        <w:t>тская</w:t>
      </w:r>
      <w:r>
        <w:rPr>
          <w:rFonts w:ascii="Times New Roman" w:eastAsia="Times New Roman" w:hAnsi="Times New Roman" w:cs="Times New Roman"/>
          <w:sz w:val="28"/>
          <w:szCs w:val="28"/>
        </w:rPr>
        <w:t>, в сторону ул. Строителей. После чего повернув на ул. Строителей продолжил движение в сторону ул. Ленина. В связи с празднованием мероприятия «Пасхалия», движение по ул. Ленина было перекрыто. Тогда водитель транспортного средства Лада Нива, проехал через дворовую территорию в 1 микрорайоне, выехал на ул. Мира и продолжи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движение в сторону ул. Нефтяников. На регулируемом перекрестке ул. Мира-ул. Нефтяников установлен система ЦАФАП, где просмотрев видеозапись был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eastAsia="Times New Roman" w:hAnsi="Times New Roman" w:cs="Times New Roman"/>
          <w:sz w:val="28"/>
          <w:szCs w:val="28"/>
        </w:rPr>
        <w:t>В731ТУ186.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3.После чего была доведена ориентировка личному со</w:t>
      </w:r>
      <w:r>
        <w:rPr>
          <w:rFonts w:ascii="Times New Roman" w:eastAsia="Times New Roman" w:hAnsi="Times New Roman" w:cs="Times New Roman"/>
          <w:sz w:val="28"/>
          <w:szCs w:val="28"/>
        </w:rPr>
        <w:t>ставу Г</w:t>
      </w:r>
      <w:r>
        <w:rPr>
          <w:rFonts w:ascii="Times New Roman" w:eastAsia="Times New Roman" w:hAnsi="Times New Roman" w:cs="Times New Roman"/>
          <w:sz w:val="28"/>
          <w:szCs w:val="28"/>
        </w:rPr>
        <w:t>осавтоинспекции г. Нефтеюганска.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апреля 2026 года сотрудниками Госавтоинспекции г. Нефтеюганска было остановлено транспортное средство Лада Нива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В731ТУ186 под управлением гражданина Керимова О</w:t>
      </w:r>
      <w:r>
        <w:rPr>
          <w:rFonts w:ascii="Times New Roman" w:eastAsia="Times New Roman" w:hAnsi="Times New Roman" w:cs="Times New Roman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чего данный гражданин на вышеуказанном транспортном средстве проследовали в Госавтоинспекцию г.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для дальнейшего разбирательства;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Керимова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которого следует, что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закреплен за транспортным средством Лада Нива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2rplc-7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на которо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. Передвига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в городской местности, так и за городом. 12.04.2026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обеденное время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на Центральном Рын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 в г. Нефтеюганске, по адресу: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1/19 к.28,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привез на данный адрес работника, чтобы </w:t>
      </w:r>
      <w:r>
        <w:rPr>
          <w:rFonts w:ascii="Times New Roman" w:eastAsia="Times New Roman" w:hAnsi="Times New Roman" w:cs="Times New Roman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купил продукты, та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уезжает на вахту.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Примерно в 12 часов 30 минут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сдавал назад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 средстве Лада Нива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42rplc-8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>
        <w:rPr>
          <w:rFonts w:ascii="Times New Roman" w:eastAsia="Times New Roman" w:hAnsi="Times New Roman" w:cs="Times New Roman"/>
          <w:sz w:val="28"/>
          <w:szCs w:val="28"/>
        </w:rPr>
        <w:t>перепарковать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средство в более удобное место.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</w:rPr>
        <w:t>припарковался, вышел с машины и посмотре</w:t>
      </w:r>
      <w:r>
        <w:rPr>
          <w:rFonts w:ascii="Times New Roman" w:eastAsia="Times New Roman" w:hAnsi="Times New Roman" w:cs="Times New Roman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мешает ли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eastAsia="Times New Roman" w:hAnsi="Times New Roman" w:cs="Times New Roman"/>
          <w:sz w:val="28"/>
          <w:szCs w:val="28"/>
        </w:rPr>
        <w:t>ет другим водителям. Далее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 транспортное средство и уехал по рабочим делам.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13.04.2026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остановили сотрудники ГИБДД по г. Нефтеюганску, и пригласил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ГИБДД для разбирательства по поводу ДТП происшедшее 12.04.2026 по адрес</w:t>
      </w:r>
      <w:r>
        <w:rPr>
          <w:rFonts w:ascii="Times New Roman" w:eastAsia="Times New Roman" w:hAnsi="Times New Roman" w:cs="Times New Roman"/>
          <w:sz w:val="28"/>
          <w:szCs w:val="28"/>
        </w:rPr>
        <w:t>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1/19 к.28 (Центральный рынок). После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показали виде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сдавая назад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осуществил наезд на припаркованное транспортное средство </w:t>
      </w:r>
      <w:r>
        <w:rPr>
          <w:rFonts w:ascii="Times New Roman" w:eastAsia="Times New Roman" w:hAnsi="Times New Roman" w:cs="Times New Roman"/>
          <w:sz w:val="28"/>
          <w:szCs w:val="28"/>
        </w:rPr>
        <w:t>Хенда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К167КЕ186, черного цвета. </w:t>
      </w:r>
      <w:r>
        <w:rPr>
          <w:rFonts w:ascii="Times New Roman" w:eastAsia="Times New Roman" w:hAnsi="Times New Roman" w:cs="Times New Roman"/>
          <w:sz w:val="28"/>
          <w:szCs w:val="28"/>
        </w:rPr>
        <w:t>Он узнал на видео</w:t>
      </w:r>
      <w:r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и себя, так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транспортное средство которым управлял.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вспомнил этот момент, и как выше сказа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, смотрел чтобы не мешало другим водителям транспортное средство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eastAsia="Times New Roman" w:hAnsi="Times New Roman" w:cs="Times New Roman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Никакого удара, звука </w:t>
      </w:r>
      <w:r>
        <w:rPr>
          <w:rFonts w:ascii="Times New Roman" w:eastAsia="Times New Roman" w:hAnsi="Times New Roman" w:cs="Times New Roman"/>
          <w:sz w:val="28"/>
          <w:szCs w:val="28"/>
        </w:rPr>
        <w:t>он не почувствовал и не услышал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свидетельства о регистрации т/с Лада Нива, </w:t>
      </w:r>
      <w:r>
        <w:rPr>
          <w:rStyle w:val="cat-CarNumbergrp-42rplc-9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Style w:val="cat-UserDefinedgrp-48rplc-9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страхового полиса;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транспортного средства Лада Нива, </w:t>
      </w:r>
      <w:r>
        <w:rPr>
          <w:rStyle w:val="cat-CarNumbergrp-42rplc-9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Style w:val="cat-UserDefinedgrp-48rplc-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ИАЗ ОГИБДД ОМВД по гор. Нефтеюганску;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происшествия от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.2026, подтверждающей место ДТП, изложенное в протоколе;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объяснениями </w:t>
      </w:r>
      <w:r>
        <w:rPr>
          <w:rStyle w:val="cat-UserDefinedgrp-51rplc-10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12.04.2026;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свидетельства о регистрации т/с </w:t>
      </w:r>
      <w:r>
        <w:rPr>
          <w:rStyle w:val="cat-CarMakeModelgrp-39rplc-10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43rplc-10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принадлежащего </w:t>
      </w:r>
      <w:r>
        <w:rPr>
          <w:rStyle w:val="cat-UserDefinedgrp-50rplc-10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копией страхового полиса;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осмотра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Лада Нива, </w:t>
      </w:r>
      <w:r>
        <w:rPr>
          <w:rStyle w:val="cat-CarNumbergrp-42rplc-10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котором обнаружены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механические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трещины на защитном колпаке запасного колеса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ориентировкой от 13.04.2026;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видеозаписью, из которой видно, </w:t>
      </w: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а/м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Лада Нива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столкновение с транспортным средством </w:t>
      </w:r>
      <w:r>
        <w:rPr>
          <w:rStyle w:val="cat-CarMakeModelgrp-39rplc-112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Солярис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ставил место ДТП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anchor="/document/1305770/entry/7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7.2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Правил, не перемещать предметы, имеющие отношение к происшествию. При нахождении на проезжей части водитель обязан соблюдать меры предосторожности (п.2.5).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 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 (п.2.6.1).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Представленными доказательствами,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совершение 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неправомерного деяния в виде оставления места ДТП, участником которого он являлся, в нарушение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>
        <w:rPr>
          <w:rFonts w:ascii="Times New Roman" w:eastAsia="Times New Roman" w:hAnsi="Times New Roman" w:cs="Times New Roman"/>
          <w:sz w:val="28"/>
          <w:szCs w:val="28"/>
        </w:rPr>
        <w:t>,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ПДД РФ</w:t>
      </w:r>
      <w:r>
        <w:rPr>
          <w:rFonts w:ascii="Times New Roman" w:eastAsia="Times New Roman" w:hAnsi="Times New Roman" w:cs="Times New Roman"/>
          <w:sz w:val="28"/>
          <w:szCs w:val="28"/>
        </w:rPr>
        <w:t>, в полицию о случившемся для получения указаний сотрудника полиции о месте оформления ДТП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оставил место ДТП,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после </w:t>
      </w:r>
      <w:r>
        <w:rPr>
          <w:rFonts w:ascii="Times New Roman" w:eastAsia="Times New Roman" w:hAnsi="Times New Roman" w:cs="Times New Roman"/>
          <w:sz w:val="28"/>
          <w:szCs w:val="28"/>
        </w:rPr>
        <w:t>наезда на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Каких-либо неустранимых сомнений по делу, которые должны толковаться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мировым судьей не усматриваются.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ст. 12.27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как 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участником которого он являлся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признаков </w:t>
      </w:r>
      <w:hyperlink r:id="rId4" w:anchor="/document/10108000/entry/26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, характеризующий его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>, семейное 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находит.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 совершения административного правонарушения,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Керимов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назначает ему административное наказание в виде административного ареста.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Керимов О.А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 ст.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Керимова </w:t>
      </w:r>
      <w:r>
        <w:rPr>
          <w:rFonts w:ascii="Times New Roman" w:eastAsia="Times New Roman" w:hAnsi="Times New Roman" w:cs="Times New Roman"/>
          <w:sz w:val="28"/>
          <w:szCs w:val="28"/>
        </w:rPr>
        <w:t>Октая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Аршад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апреля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ХМАО –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tabs>
          <w:tab w:val="left" w:pos="3540"/>
        </w:tabs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left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widowControl w:val="0"/>
        <w:spacing w:before="0" w:after="0"/>
        <w:ind w:left="426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8250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OrganizationNamegrp-35rplc-8">
    <w:name w:val="cat-OrganizationName grp-35 rplc-8"/>
    <w:basedOn w:val="DefaultParagraphFont"/>
  </w:style>
  <w:style w:type="character" w:customStyle="1" w:styleId="cat-UserDefinedgrp-46rplc-9">
    <w:name w:val="cat-UserDefined grp-46 rplc-9"/>
    <w:basedOn w:val="DefaultParagraphFont"/>
  </w:style>
  <w:style w:type="character" w:customStyle="1" w:styleId="cat-UserDefinedgrp-44rplc-11">
    <w:name w:val="cat-UserDefined grp-44 rplc-11"/>
    <w:basedOn w:val="DefaultParagraphFont"/>
  </w:style>
  <w:style w:type="character" w:customStyle="1" w:styleId="cat-CarNumbergrp-40rplc-18">
    <w:name w:val="cat-CarNumber grp-40 rplc-18"/>
    <w:basedOn w:val="DefaultParagraphFont"/>
  </w:style>
  <w:style w:type="character" w:customStyle="1" w:styleId="cat-CarMakeModelgrp-39rplc-19">
    <w:name w:val="cat-CarMakeModel grp-39 rplc-19"/>
    <w:basedOn w:val="DefaultParagraphFont"/>
  </w:style>
  <w:style w:type="character" w:customStyle="1" w:styleId="cat-CarNumbergrp-41rplc-20">
    <w:name w:val="cat-CarNumber grp-41 rplc-20"/>
    <w:basedOn w:val="DefaultParagraphFont"/>
  </w:style>
  <w:style w:type="character" w:customStyle="1" w:styleId="cat-UserDefinedgrp-48rplc-25">
    <w:name w:val="cat-UserDefined grp-48 rplc-25"/>
    <w:basedOn w:val="DefaultParagraphFont"/>
  </w:style>
  <w:style w:type="character" w:customStyle="1" w:styleId="cat-UserDefinedgrp-47rplc-27">
    <w:name w:val="cat-UserDefined grp-47 rplc-27"/>
    <w:basedOn w:val="DefaultParagraphFont"/>
  </w:style>
  <w:style w:type="character" w:customStyle="1" w:styleId="cat-UserDefinedgrp-49rplc-31">
    <w:name w:val="cat-UserDefined grp-49 rplc-31"/>
    <w:basedOn w:val="DefaultParagraphFont"/>
  </w:style>
  <w:style w:type="character" w:customStyle="1" w:styleId="cat-CarNumbergrp-40rplc-38">
    <w:name w:val="cat-CarNumber grp-40 rplc-38"/>
    <w:basedOn w:val="DefaultParagraphFont"/>
  </w:style>
  <w:style w:type="character" w:customStyle="1" w:styleId="cat-UserDefinedgrp-48rplc-39">
    <w:name w:val="cat-UserDefined grp-48 rplc-39"/>
    <w:basedOn w:val="DefaultParagraphFont"/>
  </w:style>
  <w:style w:type="character" w:customStyle="1" w:styleId="cat-CarMakeModelgrp-39rplc-41">
    <w:name w:val="cat-CarMakeModel grp-39 rplc-41"/>
    <w:basedOn w:val="DefaultParagraphFont"/>
  </w:style>
  <w:style w:type="character" w:customStyle="1" w:styleId="cat-CarNumbergrp-41rplc-42">
    <w:name w:val="cat-CarNumber grp-41 rplc-42"/>
    <w:basedOn w:val="DefaultParagraphFont"/>
  </w:style>
  <w:style w:type="character" w:customStyle="1" w:styleId="cat-UserDefinedgrp-50rplc-43">
    <w:name w:val="cat-UserDefined grp-50 rplc-43"/>
    <w:basedOn w:val="DefaultParagraphFont"/>
  </w:style>
  <w:style w:type="character" w:customStyle="1" w:styleId="cat-CarMakeModelgrp-39rplc-53">
    <w:name w:val="cat-CarMakeModel grp-39 rplc-53"/>
    <w:basedOn w:val="DefaultParagraphFont"/>
  </w:style>
  <w:style w:type="character" w:customStyle="1" w:styleId="cat-CarNumbergrp-41rplc-54">
    <w:name w:val="cat-CarNumber grp-41 rplc-54"/>
    <w:basedOn w:val="DefaultParagraphFont"/>
  </w:style>
  <w:style w:type="character" w:customStyle="1" w:styleId="cat-UserDefinedgrp-50rplc-55">
    <w:name w:val="cat-UserDefined grp-50 rplc-55"/>
    <w:basedOn w:val="DefaultParagraphFont"/>
  </w:style>
  <w:style w:type="character" w:customStyle="1" w:styleId="cat-CarNumbergrp-42rplc-79">
    <w:name w:val="cat-CarNumber grp-42 rplc-79"/>
    <w:basedOn w:val="DefaultParagraphFont"/>
  </w:style>
  <w:style w:type="character" w:customStyle="1" w:styleId="cat-CarNumbergrp-42rplc-85">
    <w:name w:val="cat-CarNumber grp-42 rplc-85"/>
    <w:basedOn w:val="DefaultParagraphFont"/>
  </w:style>
  <w:style w:type="character" w:customStyle="1" w:styleId="cat-CarNumbergrp-42rplc-91">
    <w:name w:val="cat-CarNumber grp-42 rplc-91"/>
    <w:basedOn w:val="DefaultParagraphFont"/>
  </w:style>
  <w:style w:type="character" w:customStyle="1" w:styleId="cat-UserDefinedgrp-48rplc-92">
    <w:name w:val="cat-UserDefined grp-48 rplc-92"/>
    <w:basedOn w:val="DefaultParagraphFont"/>
  </w:style>
  <w:style w:type="character" w:customStyle="1" w:styleId="cat-CarNumbergrp-42rplc-95">
    <w:name w:val="cat-CarNumber grp-42 rplc-95"/>
    <w:basedOn w:val="DefaultParagraphFont"/>
  </w:style>
  <w:style w:type="character" w:customStyle="1" w:styleId="cat-UserDefinedgrp-48rplc-96">
    <w:name w:val="cat-UserDefined grp-48 rplc-96"/>
    <w:basedOn w:val="DefaultParagraphFont"/>
  </w:style>
  <w:style w:type="character" w:customStyle="1" w:styleId="cat-UserDefinedgrp-51rplc-100">
    <w:name w:val="cat-UserDefined grp-51 rplc-100"/>
    <w:basedOn w:val="DefaultParagraphFont"/>
  </w:style>
  <w:style w:type="character" w:customStyle="1" w:styleId="cat-CarMakeModelgrp-39rplc-103">
    <w:name w:val="cat-CarMakeModel grp-39 rplc-103"/>
    <w:basedOn w:val="DefaultParagraphFont"/>
  </w:style>
  <w:style w:type="character" w:customStyle="1" w:styleId="cat-CarNumbergrp-43rplc-104">
    <w:name w:val="cat-CarNumber grp-43 rplc-104"/>
    <w:basedOn w:val="DefaultParagraphFont"/>
  </w:style>
  <w:style w:type="character" w:customStyle="1" w:styleId="cat-UserDefinedgrp-50rplc-105">
    <w:name w:val="cat-UserDefined grp-50 rplc-105"/>
    <w:basedOn w:val="DefaultParagraphFont"/>
  </w:style>
  <w:style w:type="character" w:customStyle="1" w:styleId="cat-CarNumbergrp-42rplc-108">
    <w:name w:val="cat-CarNumber grp-42 rplc-108"/>
    <w:basedOn w:val="DefaultParagraphFont"/>
  </w:style>
  <w:style w:type="character" w:customStyle="1" w:styleId="cat-CarMakeModelgrp-39rplc-112">
    <w:name w:val="cat-CarMakeModel grp-39 rplc-112"/>
    <w:basedOn w:val="DefaultParagraphFont"/>
  </w:style>
  <w:style w:type="character" w:customStyle="1" w:styleId="cat-UserDefinedgrp-52rplc-125">
    <w:name w:val="cat-UserDefined grp-52 rplc-125"/>
    <w:basedOn w:val="DefaultParagraphFont"/>
  </w:style>
  <w:style w:type="character" w:customStyle="1" w:styleId="cat-UserDefinedgrp-53rplc-128">
    <w:name w:val="cat-UserDefined grp-53 rplc-12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F990-D566-4374-988C-292D91EB650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